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9E" w:rsidRDefault="00DF089E" w:rsidP="006D6B98">
      <w:pPr>
        <w:spacing w:after="0" w:line="240" w:lineRule="auto"/>
        <w:rPr>
          <w:rFonts w:ascii=".VnTimeH" w:hAnsi=".VnTimeH"/>
          <w:b/>
          <w:sz w:val="28"/>
          <w:szCs w:val="28"/>
        </w:rPr>
      </w:pPr>
    </w:p>
    <w:tbl>
      <w:tblPr>
        <w:tblW w:w="10915" w:type="dxa"/>
        <w:tblInd w:w="-1026" w:type="dxa"/>
        <w:tblLook w:val="01E0"/>
      </w:tblPr>
      <w:tblGrid>
        <w:gridCol w:w="5529"/>
        <w:gridCol w:w="5386"/>
      </w:tblGrid>
      <w:tr w:rsidR="00DF089E" w:rsidTr="00DF089E">
        <w:trPr>
          <w:trHeight w:val="2471"/>
        </w:trPr>
        <w:tc>
          <w:tcPr>
            <w:tcW w:w="5529" w:type="dxa"/>
          </w:tcPr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 xml:space="preserve">ĐẢNG BỘ SỞ GIÁO DỤC VÀ ĐÀO TẠO 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DF089E" w:rsidRDefault="00DF089E" w:rsidP="00DF089E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ab/>
              <w:t>LÝ TỰ TRỌNG THÀNH PHỐ HỒ CHÍ MINH</w:t>
            </w:r>
            <w:bookmarkEnd w:id="0"/>
            <w:bookmarkEnd w:id="1"/>
            <w:r>
              <w:rPr>
                <w:rFonts w:ascii="Times New Roman" w:hAnsi="Times New Roman"/>
                <w:b/>
                <w:bCs/>
              </w:rPr>
              <w:tab/>
            </w:r>
          </w:p>
          <w:p w:rsidR="00DF089E" w:rsidRDefault="00DF08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  <w:p w:rsid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ĐẠI HỘI ĐẢNG VIÊN LẦN THỨ XI</w:t>
            </w:r>
          </w:p>
          <w:p w:rsidR="00DF089E" w:rsidRPr="00DF089E" w:rsidRDefault="00DF089E" w:rsidP="00DF08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NHIỆM KỲ 2015 – 2020</w:t>
            </w:r>
          </w:p>
        </w:tc>
        <w:tc>
          <w:tcPr>
            <w:tcW w:w="5386" w:type="dxa"/>
            <w:hideMark/>
          </w:tcPr>
          <w:p w:rsidR="00DF089E" w:rsidRPr="00DF089E" w:rsidRDefault="00702039" w:rsidP="00DF089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2039">
              <w:rPr>
                <w:rFonts w:ascii="VNI-Times" w:hAnsi="VNI-Times" w:cs="VNI-Times"/>
                <w:sz w:val="24"/>
                <w:szCs w:val="24"/>
              </w:rPr>
              <w:pict>
                <v:line id="_x0000_s1027" style="position:absolute;left:0;text-align:left;z-index:251660288;mso-position-horizontal-relative:text;mso-position-vertical-relative:text" from="38.85pt,16.85pt" to="218.85pt,16.85pt"/>
              </w:pict>
            </w:r>
            <w:r w:rsidR="00DF089E">
              <w:rPr>
                <w:rFonts w:ascii="Times New Roman" w:hAnsi="Times New Roman"/>
                <w:b/>
                <w:bCs/>
                <w:sz w:val="26"/>
                <w:szCs w:val="26"/>
              </w:rPr>
              <w:t>ĐẢNG CỘNG SẢN VIỆT NAM</w:t>
            </w:r>
          </w:p>
          <w:p w:rsidR="00DF089E" w:rsidRDefault="00DF0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Thành phố Hồ Chí Minh, ngày    tháng   năm 2015</w:t>
            </w:r>
          </w:p>
        </w:tc>
      </w:tr>
    </w:tbl>
    <w:p w:rsidR="00DF089E" w:rsidRPr="00DF089E" w:rsidRDefault="00DF089E" w:rsidP="006D6B9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8"/>
          <w:szCs w:val="28"/>
        </w:rPr>
        <w:t xml:space="preserve">BIÊN BẢN </w:t>
      </w:r>
      <w:r w:rsidRPr="00DF089E">
        <w:rPr>
          <w:rFonts w:ascii="Times New Roman" w:hAnsi="Times New Roman"/>
          <w:b/>
          <w:sz w:val="26"/>
          <w:szCs w:val="26"/>
        </w:rPr>
        <w:t>TỔNG HỢP Ý KIẾN BIỂU QUYẾT CÁC CHỈ TIÊU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DF089E" w:rsidRP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DF089E" w:rsidRDefault="00DF089E" w:rsidP="00DF08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p w:rsidR="00DF089E" w:rsidRDefault="00DF089E" w:rsidP="00DF089E">
      <w:pPr>
        <w:spacing w:before="60" w:after="6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Hôm nay,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ngày    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tháng 04 năm 2015.</w:t>
      </w:r>
    </w:p>
    <w:p w:rsidR="00DF089E" w:rsidRDefault="00DF089E" w:rsidP="00DF089E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Đại hội Đảng viên lần thứ XI, nhiệm kỳ 2015 - 2020 đã tiến hành biểu quyết các chỉ tiêu như sau:</w:t>
      </w:r>
    </w:p>
    <w:p w:rsidR="009013C0" w:rsidRPr="009013C0" w:rsidRDefault="009013C0" w:rsidP="009013C0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chung: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Quy mô đào tạo: Từ 3.500 đến </w:t>
      </w:r>
      <w:r w:rsidR="008068CA">
        <w:rPr>
          <w:rFonts w:ascii="Times New Roman" w:hAnsi="Times New Roman"/>
          <w:sz w:val="26"/>
          <w:szCs w:val="26"/>
        </w:rPr>
        <w:t xml:space="preserve">10.000 sinh viên, học sinh/năm 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Tỷ lệ tốt nghiệp </w:t>
      </w:r>
      <w:r w:rsidR="00727BB2">
        <w:rPr>
          <w:rFonts w:ascii="Times New Roman" w:hAnsi="Times New Roman"/>
          <w:sz w:val="26"/>
          <w:szCs w:val="26"/>
        </w:rPr>
        <w:t xml:space="preserve">của HSSV </w:t>
      </w:r>
      <w:r>
        <w:rPr>
          <w:rFonts w:ascii="Times New Roman" w:hAnsi="Times New Roman"/>
          <w:sz w:val="26"/>
          <w:szCs w:val="26"/>
        </w:rPr>
        <w:t xml:space="preserve">phấn đấu: Đạt 85% . 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</w:t>
      </w:r>
      <w:r w:rsidRPr="008068CA">
        <w:rPr>
          <w:rFonts w:ascii="Times New Roman" w:hAnsi="Times New Roman" w:cs="Arial"/>
          <w:i/>
          <w:sz w:val="26"/>
          <w:szCs w:val="26"/>
        </w:rPr>
        <w:t>ố</w:t>
      </w:r>
      <w:r w:rsidRPr="008068CA">
        <w:rPr>
          <w:rFonts w:ascii="Times New Roman" w:hAnsi="Times New Roman" w:cs="Calibri"/>
          <w:i/>
          <w:sz w:val="26"/>
          <w:szCs w:val="26"/>
        </w:rPr>
        <w:t xml:space="preserve"> l</w:t>
      </w:r>
      <w:r w:rsidRPr="008068CA">
        <w:rPr>
          <w:rFonts w:ascii="Times New Roman" w:hAnsi="Times New Roman" w:cs="Arial"/>
          <w:i/>
          <w:sz w:val="26"/>
          <w:szCs w:val="26"/>
        </w:rPr>
        <w:t>ượ</w:t>
      </w:r>
      <w:r w:rsidRPr="008068CA">
        <w:rPr>
          <w:rFonts w:ascii="Times New Roman" w:hAnsi="Times New Roman" w:cs="Calibri"/>
          <w:i/>
          <w:sz w:val="26"/>
          <w:szCs w:val="26"/>
        </w:rPr>
        <w:t>ng quy</w:t>
      </w:r>
      <w:r w:rsidRPr="008068CA">
        <w:rPr>
          <w:rFonts w:ascii="Times New Roman" w:hAnsi="Times New Roman" w:cs="Arial"/>
          <w:i/>
          <w:sz w:val="26"/>
          <w:szCs w:val="26"/>
        </w:rPr>
        <w:t>ế</w:t>
      </w:r>
      <w:r w:rsidRPr="008068CA">
        <w:rPr>
          <w:rFonts w:ascii="Times New Roman" w:hAnsi="Times New Roman" w:cs="Calibri"/>
          <w:i/>
          <w:sz w:val="26"/>
          <w:szCs w:val="26"/>
        </w:rPr>
        <w:t>t thông qua:</w:t>
      </w:r>
      <w:r w:rsidRPr="008068CA">
        <w:rPr>
          <w:rFonts w:ascii="Times New Roman" w:hAnsi="Times New Roman"/>
          <w:i/>
          <w:sz w:val="26"/>
          <w:szCs w:val="26"/>
        </w:rPr>
        <w:t>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Tỷ lệ học sinh - sinh viên được học tiếp: 95%; Tỷ lệ sinh viên - học sinh xếp loại rèn luyện xuất sắc, giỏi, khá, trung bình &gt; 95%; Tỷ lệ sinh viên - học sinh có học lực khá - giỏi - xuất sắc ≥ 20%</w:t>
      </w:r>
    </w:p>
    <w:p w:rsidR="008068CA" w:rsidRPr="008068CA" w:rsidRDefault="008068CA" w:rsidP="008068CA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Giới thiệu và tư vấn việc làm cho 85% sinh viên - học sinh tốt nghiệp.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và giảng viên đạt trình độ chuẩn về chuyên môn và nghiệp vụ Sư phạm.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90% cán bộ quản lý - giảng viên đi học và đạt trình độ sau đại học.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70% cán bộ quản lý - giảng viên đạt trình độ tương đương B ngoại ngữ.</w:t>
      </w:r>
    </w:p>
    <w:p w:rsid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sz w:val="26"/>
          <w:szCs w:val="26"/>
        </w:rPr>
        <w:t>S</w:t>
      </w:r>
      <w:r w:rsidRPr="008068CA">
        <w:rPr>
          <w:rFonts w:ascii="Times New Roman" w:hAnsi="Times New Roman" w:cs="Arial"/>
          <w:sz w:val="26"/>
          <w:szCs w:val="26"/>
        </w:rPr>
        <w:t>ố</w:t>
      </w:r>
      <w:r w:rsidRPr="008068CA">
        <w:rPr>
          <w:rFonts w:ascii="Times New Roman" w:hAnsi="Times New Roman" w:cs="Calibri"/>
          <w:sz w:val="26"/>
          <w:szCs w:val="26"/>
        </w:rPr>
        <w:t xml:space="preserve"> l</w:t>
      </w:r>
      <w:r w:rsidRPr="008068CA">
        <w:rPr>
          <w:rFonts w:ascii="Times New Roman" w:hAnsi="Times New Roman" w:cs="Arial"/>
          <w:sz w:val="26"/>
          <w:szCs w:val="26"/>
        </w:rPr>
        <w:t>ượ</w:t>
      </w:r>
      <w:r w:rsidRPr="008068CA">
        <w:rPr>
          <w:rFonts w:ascii="Times New Roman" w:hAnsi="Times New Roman" w:cs="Calibri"/>
          <w:sz w:val="26"/>
          <w:szCs w:val="26"/>
        </w:rPr>
        <w:t>ng quy</w:t>
      </w:r>
      <w:r w:rsidRPr="008068CA">
        <w:rPr>
          <w:rFonts w:ascii="Times New Roman" w:hAnsi="Times New Roman" w:cs="Arial"/>
          <w:sz w:val="26"/>
          <w:szCs w:val="26"/>
        </w:rPr>
        <w:t>ế</w:t>
      </w:r>
      <w:r w:rsidRPr="008068CA">
        <w:rPr>
          <w:rFonts w:ascii="Times New Roman" w:hAnsi="Times New Roman" w:cs="Calibri"/>
          <w:sz w:val="26"/>
          <w:szCs w:val="26"/>
        </w:rPr>
        <w:t>t thông qua:</w:t>
      </w:r>
      <w:r w:rsidRPr="008068CA">
        <w:rPr>
          <w:rFonts w:ascii="Times New Roman" w:hAnsi="Times New Roman"/>
          <w:sz w:val="26"/>
          <w:szCs w:val="26"/>
        </w:rPr>
        <w:t>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100% cán bộ quản lý - giảng viên và cán bộ nghiệp vụ sử dụng thành thạo máy vi tính.</w:t>
      </w:r>
    </w:p>
    <w:p w:rsidR="008068CA" w:rsidRP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Phát triển Đảng viên mới tại các đơn vị phòng, khoa, ít nhất mỗi đơn vị phải có 1 đến 2 Đảng viên (Đảng bộ phấn đấu kết nạp từ 25 đến 30 đảng viên trong nhiệm kỳ 2015 - 2020).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Đảng viên giữ vai trò nòng cốt trong các hoạt động của nhà trường. Phấn đấu kết quả phân loại hàng năm đạt 100% Đảng viên đủ tư cách, trong đó ít nhất 25% đủ tư cách biểu dương.</w:t>
      </w:r>
    </w:p>
    <w:p w:rsidR="008068CA" w:rsidRP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Phấn đấu đạt hệ số K1 (hệ số điều chỉnh tăng thêm) tối đa theo quy định của Nghị định 43 và Thông tư 71.</w:t>
      </w:r>
    </w:p>
    <w:p w:rsidR="008068CA" w:rsidRDefault="008068CA" w:rsidP="008068C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numPr>
          <w:ilvl w:val="0"/>
          <w:numId w:val="1"/>
        </w:numPr>
        <w:tabs>
          <w:tab w:val="clear" w:pos="1080"/>
          <w:tab w:val="num" w:pos="72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Phấn đấu 25 - 30% Cán bộ - Viên chức - Người lao động</w:t>
      </w:r>
      <w:r>
        <w:rPr>
          <w:rStyle w:val="BodyTextChar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có trình độ trung cấp LLCT trở lên.</w:t>
      </w:r>
    </w:p>
    <w:p w:rsidR="006D6B98" w:rsidRPr="008068CA" w:rsidRDefault="008068CA" w:rsidP="008068CA">
      <w:pPr>
        <w:spacing w:after="0" w:line="240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bookmarkStart w:id="2" w:name="OLE_LINK3"/>
      <w:bookmarkStart w:id="3" w:name="OLE_LINK4"/>
      <w:r>
        <w:rPr>
          <w:rFonts w:ascii="Times New Roman" w:hAnsi="Times New Roman"/>
          <w:b/>
          <w:i/>
          <w:sz w:val="26"/>
          <w:szCs w:val="26"/>
        </w:rPr>
        <w:t xml:space="preserve">Các chỉ tiêu phấn đấu </w:t>
      </w:r>
      <w:bookmarkEnd w:id="2"/>
      <w:bookmarkEnd w:id="3"/>
      <w:r>
        <w:rPr>
          <w:rFonts w:ascii="Times New Roman" w:hAnsi="Times New Roman"/>
          <w:b/>
          <w:i/>
          <w:sz w:val="26"/>
          <w:szCs w:val="26"/>
        </w:rPr>
        <w:t xml:space="preserve">của tổ chức Công đoàn  </w:t>
      </w:r>
    </w:p>
    <w:p w:rsidR="006D6B98" w:rsidRDefault="008068CA" w:rsidP="006D6B98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D6B98">
        <w:rPr>
          <w:rFonts w:ascii="Times New Roman" w:hAnsi="Times New Roman"/>
          <w:sz w:val="26"/>
          <w:szCs w:val="26"/>
        </w:rPr>
        <w:t>Kết nạp 100% người lao động vào tổ chức công đoàn.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8068CA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- 15% chiến sĩ thi đua cấp cơ sở và 20% giáo viên giỏi các cấp</w:t>
      </w:r>
      <w:r w:rsidR="008068C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95% lao động giỏi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Công đoàn nhà trường đạt danh hiệu “Vững mạnh, xuất sắc”</w:t>
      </w:r>
    </w:p>
    <w:p w:rsidR="006D6B98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Các chỉ tiêu phấn đấu của tổ chức đoàn TN – Hội SV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Đưa tỉ lệ đoàn viên trong học sinh - sinh viên đạt 50 - 60 % (cuối nhiệm kỳ)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các lọai hình sinh họat hấp dẫn, phong phú cho đoàn thanh niên, thu hút 70 - 80% tham gia.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phong trào thi đua học tốt trong học sinh - sinh viên, dạy tốt và phục vụ tốt trong công tác đoàn, phấn đấu đạt 30% đoàn viên sinh viên - học sinh khá giỏi.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Hằng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đảng.</w:t>
      </w:r>
    </w:p>
    <w:p w:rsid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6D6B98" w:rsidRDefault="006D6B98" w:rsidP="006D6B98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xây tặng ít nhất 02 căn nhà tình bạn cho đoàn viên thanh niên của trường có hoàn cảnh gia đình khó khăn.</w:t>
      </w:r>
    </w:p>
    <w:p w:rsidR="00DF089E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  <w:r w:rsidRPr="008068CA">
        <w:rPr>
          <w:rFonts w:ascii="Times New Roman" w:hAnsi="Times New Roman"/>
          <w:i/>
          <w:sz w:val="26"/>
          <w:szCs w:val="26"/>
        </w:rPr>
        <w:t>Số lượng quyết thông qua:……….đạt:.........%</w:t>
      </w:r>
    </w:p>
    <w:p w:rsid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i/>
          <w:sz w:val="26"/>
          <w:szCs w:val="26"/>
        </w:rPr>
      </w:pPr>
    </w:p>
    <w:p w:rsidR="009013C0" w:rsidRPr="009013C0" w:rsidRDefault="009013C0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9013C0">
        <w:rPr>
          <w:rFonts w:ascii="Times New Roman" w:hAnsi="Times New Roman"/>
          <w:sz w:val="26"/>
          <w:szCs w:val="26"/>
        </w:rPr>
        <w:t>Biên bản kết thúc lúc …………….cùng ngày.</w:t>
      </w:r>
    </w:p>
    <w:p w:rsidR="008068CA" w:rsidRPr="008068CA" w:rsidRDefault="008068CA" w:rsidP="008068CA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4"/>
        <w:gridCol w:w="4787"/>
      </w:tblGrid>
      <w:tr w:rsidR="00DF089E" w:rsidTr="00DF089E">
        <w:tc>
          <w:tcPr>
            <w:tcW w:w="4784" w:type="dxa"/>
          </w:tcPr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>T/M ĐOÀN CHỦ TỊCH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</w:p>
        </w:tc>
        <w:tc>
          <w:tcPr>
            <w:tcW w:w="4787" w:type="dxa"/>
          </w:tcPr>
          <w:p w:rsidR="00DF089E" w:rsidRDefault="008068CA">
            <w:pPr>
              <w:spacing w:before="120" w:after="120" w:line="300" w:lineRule="exact"/>
              <w:jc w:val="center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 xml:space="preserve">          </w:t>
            </w:r>
            <w:r w:rsidR="00DF089E">
              <w:rPr>
                <w:rFonts w:ascii="Times New Roman" w:hAnsi="Times New Roman"/>
                <w:b/>
                <w:sz w:val="24"/>
                <w:lang w:val="fr-FR"/>
              </w:rPr>
              <w:t xml:space="preserve">ĐOÀN THƯ KÝ </w:t>
            </w:r>
          </w:p>
          <w:p w:rsidR="00DF089E" w:rsidRDefault="00DF089E">
            <w:pPr>
              <w:spacing w:before="120" w:after="120" w:line="300" w:lineRule="exact"/>
              <w:jc w:val="center"/>
              <w:rPr>
                <w:rFonts w:ascii="Times New Roman" w:hAnsi="Times New Roman"/>
                <w:sz w:val="24"/>
                <w:lang w:val="fr-FR"/>
              </w:rPr>
            </w:pPr>
          </w:p>
        </w:tc>
      </w:tr>
    </w:tbl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F089E"/>
    <w:rsid w:val="0011617F"/>
    <w:rsid w:val="00252DD8"/>
    <w:rsid w:val="00285DDC"/>
    <w:rsid w:val="00572BE4"/>
    <w:rsid w:val="006252C3"/>
    <w:rsid w:val="006D6B98"/>
    <w:rsid w:val="00702039"/>
    <w:rsid w:val="00727BB2"/>
    <w:rsid w:val="007C0339"/>
    <w:rsid w:val="007F6A9C"/>
    <w:rsid w:val="008068CA"/>
    <w:rsid w:val="00820139"/>
    <w:rsid w:val="009013C0"/>
    <w:rsid w:val="0092059F"/>
    <w:rsid w:val="00B00CAF"/>
    <w:rsid w:val="00B80B1F"/>
    <w:rsid w:val="00BB1D50"/>
    <w:rsid w:val="00C003E1"/>
    <w:rsid w:val="00DF0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89E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6D6B98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8068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5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2015-03-17T04:09:00Z</dcterms:created>
  <dcterms:modified xsi:type="dcterms:W3CDTF">2015-03-17T06:52:00Z</dcterms:modified>
</cp:coreProperties>
</file>